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B8F8A" w14:textId="77777777" w:rsidR="00BE1527" w:rsidRPr="00056297" w:rsidRDefault="00BE1527" w:rsidP="00193A10">
      <w:pPr>
        <w:rPr>
          <w:color w:val="333333"/>
          <w:sz w:val="24"/>
          <w:szCs w:val="24"/>
        </w:rPr>
      </w:pPr>
    </w:p>
    <w:p w14:paraId="7B5FA699" w14:textId="77777777" w:rsidR="00D94588" w:rsidRDefault="00D94588" w:rsidP="00193A10">
      <w:pPr>
        <w:pStyle w:val="Nadpis1"/>
        <w:rPr>
          <w:sz w:val="36"/>
          <w:szCs w:val="36"/>
        </w:rPr>
      </w:pPr>
    </w:p>
    <w:p w14:paraId="6A4E75F3" w14:textId="522BF4EA" w:rsidR="00BE1527" w:rsidRPr="00056297" w:rsidRDefault="00BE1527" w:rsidP="00193A10">
      <w:pPr>
        <w:pStyle w:val="Nadpis1"/>
        <w:rPr>
          <w:sz w:val="36"/>
          <w:szCs w:val="36"/>
        </w:rPr>
      </w:pPr>
      <w:r w:rsidRPr="00056297">
        <w:rPr>
          <w:sz w:val="36"/>
          <w:szCs w:val="36"/>
        </w:rPr>
        <w:t>Přijímací řízení pro školní rok 2024/2025</w:t>
      </w:r>
    </w:p>
    <w:p w14:paraId="5F0FDCCB" w14:textId="77777777" w:rsidR="00BE1527" w:rsidRDefault="00BE1527" w:rsidP="00193A10">
      <w:pPr>
        <w:pStyle w:val="Normlnweb"/>
        <w:spacing w:before="0" w:beforeAutospacing="0" w:after="0" w:afterAutospacing="0"/>
      </w:pPr>
    </w:p>
    <w:p w14:paraId="23AAB765" w14:textId="77777777" w:rsidR="00BE1527" w:rsidRPr="007329E3" w:rsidRDefault="00BE1527" w:rsidP="0090008A">
      <w:pPr>
        <w:pStyle w:val="Titulek"/>
        <w:rPr>
          <w:spacing w:val="12"/>
          <w:szCs w:val="32"/>
          <w:u w:val="none"/>
        </w:rPr>
      </w:pPr>
      <w:r w:rsidRPr="007329E3">
        <w:rPr>
          <w:spacing w:val="12"/>
          <w:szCs w:val="32"/>
          <w:u w:val="none"/>
        </w:rPr>
        <w:t>Kritéria přijímací</w:t>
      </w:r>
      <w:r>
        <w:rPr>
          <w:spacing w:val="12"/>
          <w:szCs w:val="32"/>
          <w:u w:val="none"/>
        </w:rPr>
        <w:t>h</w:t>
      </w:r>
      <w:r w:rsidRPr="007329E3">
        <w:rPr>
          <w:spacing w:val="12"/>
          <w:szCs w:val="32"/>
          <w:u w:val="none"/>
        </w:rPr>
        <w:t xml:space="preserve">o řízení </w:t>
      </w:r>
      <w:r>
        <w:rPr>
          <w:spacing w:val="12"/>
          <w:szCs w:val="32"/>
          <w:u w:val="none"/>
        </w:rPr>
        <w:t xml:space="preserve">– pro </w:t>
      </w:r>
      <w:r w:rsidRPr="007329E3">
        <w:rPr>
          <w:spacing w:val="12"/>
          <w:szCs w:val="32"/>
          <w:u w:val="none"/>
        </w:rPr>
        <w:t>školní rok 20</w:t>
      </w:r>
      <w:r>
        <w:rPr>
          <w:spacing w:val="12"/>
          <w:szCs w:val="32"/>
          <w:u w:val="none"/>
        </w:rPr>
        <w:t>24</w:t>
      </w:r>
      <w:r w:rsidRPr="007329E3">
        <w:rPr>
          <w:spacing w:val="12"/>
          <w:szCs w:val="32"/>
          <w:u w:val="none"/>
        </w:rPr>
        <w:t>/20</w:t>
      </w:r>
      <w:r>
        <w:rPr>
          <w:spacing w:val="12"/>
          <w:szCs w:val="32"/>
          <w:u w:val="none"/>
        </w:rPr>
        <w:t>25</w:t>
      </w:r>
      <w:r w:rsidRPr="007329E3">
        <w:rPr>
          <w:spacing w:val="12"/>
          <w:szCs w:val="32"/>
          <w:u w:val="none"/>
        </w:rPr>
        <w:t xml:space="preserve"> </w:t>
      </w:r>
    </w:p>
    <w:p w14:paraId="674A6D57" w14:textId="77777777" w:rsidR="00BE1527" w:rsidRDefault="00BE1527" w:rsidP="0090008A">
      <w:pPr>
        <w:pStyle w:val="Nadpis2"/>
        <w:rPr>
          <w:b w:val="0"/>
          <w:sz w:val="28"/>
          <w:szCs w:val="28"/>
        </w:rPr>
      </w:pPr>
      <w:r>
        <w:rPr>
          <w:szCs w:val="32"/>
        </w:rPr>
        <w:t xml:space="preserve">obor: </w:t>
      </w:r>
      <w:r w:rsidRPr="009546B2">
        <w:rPr>
          <w:color w:val="FF0000"/>
          <w:szCs w:val="32"/>
        </w:rPr>
        <w:t>Praktická sestra 53-41-M/03</w:t>
      </w:r>
      <w:r>
        <w:rPr>
          <w:szCs w:val="32"/>
        </w:rPr>
        <w:t xml:space="preserve"> </w:t>
      </w:r>
      <w:r w:rsidRPr="009546B2">
        <w:rPr>
          <w:b w:val="0"/>
          <w:sz w:val="28"/>
          <w:szCs w:val="28"/>
        </w:rPr>
        <w:t xml:space="preserve">– </w:t>
      </w:r>
      <w:r w:rsidRPr="00056297">
        <w:rPr>
          <w:sz w:val="28"/>
          <w:szCs w:val="28"/>
        </w:rPr>
        <w:t>dálkové zkrácené studium</w:t>
      </w:r>
      <w:r>
        <w:rPr>
          <w:b w:val="0"/>
          <w:sz w:val="28"/>
          <w:szCs w:val="28"/>
        </w:rPr>
        <w:t xml:space="preserve"> </w:t>
      </w:r>
    </w:p>
    <w:p w14:paraId="2D517FAB" w14:textId="77777777" w:rsidR="00BE1527" w:rsidRDefault="00BE1527" w:rsidP="0090008A">
      <w:pPr>
        <w:pStyle w:val="Nadpis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pro absolventy středních škol, kteří úspěšně maturovali v jiném oboru</w:t>
      </w:r>
    </w:p>
    <w:p w14:paraId="2A9B8D87" w14:textId="77777777" w:rsidR="00BE1527" w:rsidRDefault="00BE1527" w:rsidP="0090008A">
      <w:pPr>
        <w:pStyle w:val="Nadpis2"/>
        <w:rPr>
          <w:szCs w:val="32"/>
        </w:rPr>
      </w:pPr>
    </w:p>
    <w:p w14:paraId="2C9135AF" w14:textId="5B8225EF" w:rsidR="00BE1527" w:rsidRDefault="00BE1527" w:rsidP="0090008A">
      <w:pPr>
        <w:pStyle w:val="Nadpis2"/>
        <w:rPr>
          <w:szCs w:val="32"/>
        </w:rPr>
      </w:pPr>
      <w:r w:rsidRPr="001376C0">
        <w:rPr>
          <w:szCs w:val="32"/>
        </w:rPr>
        <w:t>Předpokládaný počet přijímaných žáků v</w:t>
      </w:r>
      <w:r w:rsidR="00D94588">
        <w:rPr>
          <w:szCs w:val="32"/>
        </w:rPr>
        <w:t>e 2</w:t>
      </w:r>
      <w:r w:rsidRPr="001376C0">
        <w:rPr>
          <w:szCs w:val="32"/>
        </w:rPr>
        <w:t xml:space="preserve">. kole: </w:t>
      </w:r>
      <w:r w:rsidR="00193549">
        <w:rPr>
          <w:szCs w:val="32"/>
        </w:rPr>
        <w:t>7</w:t>
      </w:r>
    </w:p>
    <w:p w14:paraId="147B9989" w14:textId="64BDE48D" w:rsidR="00A9702E" w:rsidRDefault="00A9702E" w:rsidP="00A9702E"/>
    <w:p w14:paraId="63F5CF82" w14:textId="3C01B354" w:rsidR="00A9702E" w:rsidRPr="005E07A6" w:rsidRDefault="00A9702E" w:rsidP="00827C86">
      <w:pPr>
        <w:shd w:val="clear" w:color="auto" w:fill="FFFF99"/>
        <w:rPr>
          <w:b/>
          <w:bCs/>
          <w:sz w:val="32"/>
          <w:szCs w:val="32"/>
          <w:u w:val="single"/>
        </w:rPr>
      </w:pPr>
      <w:r w:rsidRPr="005E07A6">
        <w:rPr>
          <w:b/>
          <w:bCs/>
          <w:sz w:val="32"/>
          <w:szCs w:val="32"/>
        </w:rPr>
        <w:t xml:space="preserve">Termín pro podání přihlášky pro 2. kolo přijímacího řízení: </w:t>
      </w:r>
      <w:r w:rsidRPr="005E07A6">
        <w:rPr>
          <w:b/>
          <w:bCs/>
          <w:sz w:val="32"/>
          <w:szCs w:val="32"/>
          <w:u w:val="single"/>
        </w:rPr>
        <w:t>do 24.5.2024</w:t>
      </w:r>
    </w:p>
    <w:p w14:paraId="04A6E2F1" w14:textId="77777777" w:rsidR="00D94588" w:rsidRPr="005E07A6" w:rsidRDefault="00D94588" w:rsidP="00827C86">
      <w:pPr>
        <w:shd w:val="clear" w:color="auto" w:fill="FFFF99"/>
        <w:spacing w:after="100" w:afterAutospacing="1"/>
        <w:rPr>
          <w:b/>
          <w:bCs/>
          <w:color w:val="333333"/>
          <w:sz w:val="36"/>
          <w:szCs w:val="36"/>
        </w:rPr>
      </w:pPr>
    </w:p>
    <w:p w14:paraId="59C5328B" w14:textId="79C138A4" w:rsidR="00BE1527" w:rsidRPr="005E07A6" w:rsidRDefault="00BE1527" w:rsidP="0090008A">
      <w:pPr>
        <w:spacing w:after="100" w:afterAutospacing="1"/>
        <w:rPr>
          <w:b/>
          <w:color w:val="333333"/>
          <w:sz w:val="28"/>
          <w:szCs w:val="28"/>
        </w:rPr>
      </w:pPr>
      <w:r w:rsidRPr="005E07A6">
        <w:rPr>
          <w:b/>
          <w:color w:val="333333"/>
          <w:sz w:val="28"/>
          <w:szCs w:val="28"/>
        </w:rPr>
        <w:t>Součástí přihlášky pro tuto formu vzdělávání jsou povinné přílohy:</w:t>
      </w:r>
    </w:p>
    <w:p w14:paraId="7D30F2A2" w14:textId="081794F8" w:rsidR="00BE1527" w:rsidRPr="005E07A6" w:rsidRDefault="00BE1527" w:rsidP="00D94588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333333"/>
          <w:sz w:val="24"/>
          <w:szCs w:val="24"/>
        </w:rPr>
      </w:pPr>
      <w:r w:rsidRPr="005E07A6">
        <w:rPr>
          <w:color w:val="333333"/>
          <w:sz w:val="24"/>
          <w:szCs w:val="24"/>
        </w:rPr>
        <w:t xml:space="preserve">maturitní vysvědčení – </w:t>
      </w:r>
      <w:r w:rsidRPr="005E07A6">
        <w:rPr>
          <w:b/>
          <w:bCs/>
          <w:color w:val="333333"/>
          <w:sz w:val="24"/>
          <w:szCs w:val="24"/>
        </w:rPr>
        <w:t>uchazeč/</w:t>
      </w:r>
      <w:proofErr w:type="spellStart"/>
      <w:r w:rsidRPr="005E07A6">
        <w:rPr>
          <w:b/>
          <w:bCs/>
          <w:color w:val="333333"/>
          <w:sz w:val="24"/>
          <w:szCs w:val="24"/>
        </w:rPr>
        <w:t>ka</w:t>
      </w:r>
      <w:proofErr w:type="spellEnd"/>
      <w:r w:rsidRPr="005E07A6">
        <w:rPr>
          <w:b/>
          <w:bCs/>
          <w:color w:val="333333"/>
          <w:sz w:val="24"/>
          <w:szCs w:val="24"/>
        </w:rPr>
        <w:t xml:space="preserve"> absolvoval/a maturitní zkoušku dle platné legislativy České republiky nebo legislativy před zánikem </w:t>
      </w:r>
      <w:r w:rsidRPr="005E07A6">
        <w:rPr>
          <w:rStyle w:val="hgkelc"/>
          <w:b/>
          <w:bCs/>
          <w:sz w:val="24"/>
          <w:szCs w:val="24"/>
        </w:rPr>
        <w:t>České a Slovenské Federativní Republiky</w:t>
      </w:r>
      <w:r w:rsidRPr="005E07A6">
        <w:rPr>
          <w:color w:val="333333"/>
          <w:sz w:val="24"/>
          <w:szCs w:val="24"/>
        </w:rPr>
        <w:t xml:space="preserve"> </w:t>
      </w:r>
    </w:p>
    <w:p w14:paraId="59D91F85" w14:textId="77777777" w:rsidR="00BE1527" w:rsidRPr="005E07A6" w:rsidRDefault="00BE1527" w:rsidP="00D75894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333333"/>
          <w:sz w:val="24"/>
          <w:szCs w:val="24"/>
        </w:rPr>
      </w:pPr>
      <w:r w:rsidRPr="005E07A6">
        <w:rPr>
          <w:color w:val="333333"/>
          <w:sz w:val="24"/>
          <w:szCs w:val="24"/>
        </w:rPr>
        <w:t>lékařský posudek o zdravotní způsobilosti uchazeče pro studium zvoleného oboru</w:t>
      </w:r>
    </w:p>
    <w:p w14:paraId="799B1617" w14:textId="77777777" w:rsidR="00BE1527" w:rsidRPr="005E07A6" w:rsidRDefault="00BE1527" w:rsidP="00AE3399">
      <w:pPr>
        <w:numPr>
          <w:ilvl w:val="0"/>
          <w:numId w:val="5"/>
        </w:numPr>
        <w:jc w:val="both"/>
        <w:rPr>
          <w:color w:val="333333"/>
          <w:sz w:val="24"/>
          <w:szCs w:val="24"/>
        </w:rPr>
      </w:pPr>
      <w:r w:rsidRPr="005E07A6">
        <w:rPr>
          <w:color w:val="333333"/>
          <w:sz w:val="24"/>
          <w:szCs w:val="24"/>
        </w:rPr>
        <w:t>výpis z evidence Rejstříku trestů fyzických osob (u dálkového zkráceného studia)</w:t>
      </w:r>
    </w:p>
    <w:p w14:paraId="4DAB7C52" w14:textId="77777777" w:rsidR="00BE1527" w:rsidRPr="005E07A6" w:rsidRDefault="00BE1527" w:rsidP="00D75894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333333"/>
          <w:sz w:val="24"/>
          <w:szCs w:val="24"/>
        </w:rPr>
      </w:pPr>
      <w:bookmarkStart w:id="0" w:name="_Hlk157157578"/>
      <w:r w:rsidRPr="005E07A6">
        <w:rPr>
          <w:color w:val="333333"/>
          <w:sz w:val="24"/>
          <w:szCs w:val="24"/>
        </w:rPr>
        <w:t>potvrzení zaměstnavatele o délce praxe a pozici v současném zaměstnání na některém zdravotnickém pracovišti</w:t>
      </w:r>
    </w:p>
    <w:bookmarkEnd w:id="0"/>
    <w:p w14:paraId="46CD3B51" w14:textId="77777777" w:rsidR="00BE1527" w:rsidRPr="005E07A6" w:rsidRDefault="00BE1527" w:rsidP="00D75894">
      <w:pPr>
        <w:jc w:val="both"/>
        <w:rPr>
          <w:b/>
          <w:color w:val="333333"/>
          <w:sz w:val="24"/>
          <w:szCs w:val="24"/>
        </w:rPr>
      </w:pPr>
    </w:p>
    <w:p w14:paraId="4A6970FC" w14:textId="77777777" w:rsidR="00BE1527" w:rsidRPr="005E07A6" w:rsidRDefault="00BE1527" w:rsidP="00D75894">
      <w:pPr>
        <w:jc w:val="both"/>
        <w:rPr>
          <w:color w:val="333333"/>
          <w:sz w:val="24"/>
          <w:szCs w:val="24"/>
        </w:rPr>
      </w:pPr>
      <w:r w:rsidRPr="005E07A6">
        <w:rPr>
          <w:b/>
          <w:color w:val="333333"/>
          <w:sz w:val="24"/>
          <w:szCs w:val="24"/>
        </w:rPr>
        <w:t>Pokud splní kritéria přijímacího řízení více uchazečů</w:t>
      </w:r>
      <w:r w:rsidRPr="005E07A6">
        <w:rPr>
          <w:color w:val="333333"/>
          <w:sz w:val="24"/>
          <w:szCs w:val="24"/>
        </w:rPr>
        <w:t xml:space="preserve"> </w:t>
      </w:r>
      <w:r w:rsidRPr="005E07A6">
        <w:rPr>
          <w:b/>
          <w:bCs/>
          <w:color w:val="333333"/>
          <w:sz w:val="24"/>
          <w:szCs w:val="24"/>
        </w:rPr>
        <w:t>než kolik lze přijmout</w:t>
      </w:r>
      <w:r w:rsidRPr="005E07A6">
        <w:rPr>
          <w:color w:val="333333"/>
          <w:sz w:val="24"/>
          <w:szCs w:val="24"/>
        </w:rPr>
        <w:t>, rozhodne o jejich přijetí stanovení pořadí podle výsledků hodnocení kritérií přijímacího řízení takto:</w:t>
      </w:r>
    </w:p>
    <w:p w14:paraId="4A20563A" w14:textId="77777777" w:rsidR="00BE1527" w:rsidRPr="005E07A6" w:rsidRDefault="00BE1527" w:rsidP="00D75894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333333"/>
          <w:sz w:val="24"/>
          <w:szCs w:val="24"/>
        </w:rPr>
      </w:pPr>
      <w:r w:rsidRPr="005E07A6">
        <w:rPr>
          <w:color w:val="333333"/>
          <w:sz w:val="24"/>
          <w:szCs w:val="24"/>
        </w:rPr>
        <w:t xml:space="preserve">uchazeči budou seřazeni podle délky praxe na zdravotnickém pracovišti – přednost budou mít uchazeči </w:t>
      </w:r>
      <w:r w:rsidRPr="005E07A6">
        <w:rPr>
          <w:b/>
          <w:bCs/>
          <w:color w:val="333333"/>
          <w:sz w:val="24"/>
          <w:szCs w:val="24"/>
          <w:u w:val="single"/>
        </w:rPr>
        <w:t>z praxe na lůžkových oddělení zdravotnických zařízení interního a chirurgického zaměření</w:t>
      </w:r>
    </w:p>
    <w:p w14:paraId="5598D160" w14:textId="77777777" w:rsidR="00BE1527" w:rsidRPr="005E07A6" w:rsidRDefault="00BE1527" w:rsidP="00D75894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333333"/>
          <w:sz w:val="24"/>
          <w:szCs w:val="24"/>
        </w:rPr>
      </w:pPr>
      <w:r w:rsidRPr="005E07A6">
        <w:rPr>
          <w:color w:val="333333"/>
          <w:sz w:val="24"/>
          <w:szCs w:val="24"/>
        </w:rPr>
        <w:t>pokud by délka praxe a pozice uchazečů byla stejná, rozhodne o dalším pořadí uchazečů průměrný prospěch za maturitní zkoušku</w:t>
      </w:r>
    </w:p>
    <w:p w14:paraId="770A0E75" w14:textId="77777777" w:rsidR="00BE1527" w:rsidRPr="005E07A6" w:rsidRDefault="00BE1527" w:rsidP="0090008A">
      <w:pPr>
        <w:rPr>
          <w:b/>
          <w:color w:val="333333"/>
          <w:sz w:val="28"/>
          <w:szCs w:val="28"/>
        </w:rPr>
      </w:pPr>
      <w:r w:rsidRPr="005E07A6">
        <w:rPr>
          <w:b/>
          <w:color w:val="333333"/>
          <w:sz w:val="28"/>
          <w:szCs w:val="28"/>
        </w:rPr>
        <w:t xml:space="preserve">Upozornění: </w:t>
      </w:r>
    </w:p>
    <w:p w14:paraId="57D99710" w14:textId="481CC74F" w:rsidR="00BE1527" w:rsidRPr="005E07A6" w:rsidRDefault="00BE1527" w:rsidP="0090008A">
      <w:pPr>
        <w:pStyle w:val="Normlnweb"/>
        <w:rPr>
          <w:b/>
          <w:bCs/>
          <w:color w:val="333333"/>
        </w:rPr>
      </w:pPr>
      <w:r w:rsidRPr="005E07A6">
        <w:rPr>
          <w:b/>
          <w:color w:val="333333"/>
        </w:rPr>
        <w:t>Uchazeči, kteří se hlásí do dálkového zkráceného studia, nekonají jednotnou přijímací zkoušku</w:t>
      </w:r>
      <w:r w:rsidRPr="005E07A6">
        <w:rPr>
          <w:b/>
          <w:bCs/>
          <w:color w:val="333333"/>
        </w:rPr>
        <w:t>.</w:t>
      </w:r>
      <w:r w:rsidR="007D7B82" w:rsidRPr="005E07A6">
        <w:rPr>
          <w:b/>
          <w:bCs/>
          <w:color w:val="333333"/>
        </w:rPr>
        <w:t xml:space="preserve"> </w:t>
      </w:r>
    </w:p>
    <w:p w14:paraId="2072E98B" w14:textId="3DD861F5" w:rsidR="00AA6692" w:rsidRPr="005E07A6" w:rsidRDefault="00AA6692" w:rsidP="0090008A">
      <w:pPr>
        <w:pStyle w:val="Normlnweb"/>
        <w:rPr>
          <w:b/>
          <w:bCs/>
          <w:color w:val="333333"/>
        </w:rPr>
      </w:pPr>
      <w:r w:rsidRPr="005E07A6">
        <w:rPr>
          <w:b/>
          <w:bCs/>
          <w:color w:val="333333"/>
        </w:rPr>
        <w:t xml:space="preserve">Dále Vám sdělujeme, že dne 17.6.2024 bude </w:t>
      </w:r>
      <w:r w:rsidR="00B0697A" w:rsidRPr="005E07A6">
        <w:rPr>
          <w:b/>
          <w:bCs/>
          <w:color w:val="333333"/>
        </w:rPr>
        <w:t xml:space="preserve">ukončeno shromažďování podkladů pro vydání rozhodnutí a v souladu s § 36 odst. 3 zákona č. 500/2004 Sb., správní řád, ve znění pozdějších předpisů, uchazeči a jejich zákonní zástupci mají možnost vyjádřit se k podkladům rozhodnutí před jeho vydáním. Můžete tak učinit ve dnech od 18.6 - 20.6.2024. Pokud budete chtít do spisu nahlédnout, tak je to možné v kanceláři </w:t>
      </w:r>
      <w:r w:rsidR="00615476" w:rsidRPr="005E07A6">
        <w:rPr>
          <w:b/>
          <w:bCs/>
          <w:color w:val="333333"/>
        </w:rPr>
        <w:t xml:space="preserve">studijního oddělení </w:t>
      </w:r>
      <w:r w:rsidR="00B0697A" w:rsidRPr="005E07A6">
        <w:rPr>
          <w:b/>
          <w:bCs/>
          <w:color w:val="333333"/>
        </w:rPr>
        <w:t>školy na adrese Ječná 527/33, Praha, a to v úředních hodinách od 8.00 – 15.</w:t>
      </w:r>
      <w:r w:rsidR="00FB6054" w:rsidRPr="005E07A6">
        <w:rPr>
          <w:b/>
          <w:bCs/>
          <w:color w:val="333333"/>
        </w:rPr>
        <w:t>3</w:t>
      </w:r>
      <w:r w:rsidR="00B0697A" w:rsidRPr="005E07A6">
        <w:rPr>
          <w:b/>
          <w:bCs/>
          <w:color w:val="333333"/>
        </w:rPr>
        <w:t xml:space="preserve">0 hod. </w:t>
      </w:r>
      <w:r w:rsidR="00FB6054" w:rsidRPr="005E07A6">
        <w:rPr>
          <w:b/>
          <w:bCs/>
          <w:color w:val="333333"/>
        </w:rPr>
        <w:t>Termín Vaší případné návštěvy si je nutné domluvit na telefonním čísle</w:t>
      </w:r>
      <w:r w:rsidR="00615476" w:rsidRPr="005E07A6">
        <w:rPr>
          <w:b/>
          <w:bCs/>
          <w:color w:val="333333"/>
        </w:rPr>
        <w:t xml:space="preserve"> 777 614 614</w:t>
      </w:r>
      <w:r w:rsidR="00FB6054" w:rsidRPr="005E07A6">
        <w:rPr>
          <w:b/>
          <w:bCs/>
          <w:color w:val="333333"/>
        </w:rPr>
        <w:t xml:space="preserve"> nebo na e</w:t>
      </w:r>
      <w:r w:rsidR="00615476" w:rsidRPr="005E07A6">
        <w:rPr>
          <w:b/>
          <w:bCs/>
          <w:color w:val="333333"/>
        </w:rPr>
        <w:t>mailu hastrmanova.lucie@skolajecna.cz</w:t>
      </w:r>
      <w:r w:rsidR="00EF4C27" w:rsidRPr="005E07A6">
        <w:rPr>
          <w:b/>
          <w:bCs/>
          <w:color w:val="333333"/>
        </w:rPr>
        <w:t>.</w:t>
      </w:r>
    </w:p>
    <w:p w14:paraId="0541156B" w14:textId="48F447D9" w:rsidR="00FB6054" w:rsidRPr="005E07A6" w:rsidRDefault="00FB6054" w:rsidP="0090008A">
      <w:pPr>
        <w:pStyle w:val="Normlnweb"/>
        <w:rPr>
          <w:b/>
          <w:bCs/>
          <w:color w:val="333333"/>
        </w:rPr>
      </w:pPr>
      <w:r w:rsidRPr="005E07A6">
        <w:rPr>
          <w:b/>
          <w:bCs/>
          <w:color w:val="333333"/>
        </w:rPr>
        <w:t>Seznámení s podklady pro vydání rozhodnutí a vyjádření se k nim je Vaším právem, nikoli povinností. Po uplynutí tohoto termínu bude ve věci vydáno rozhodnutí, které Vám bude v souladu s § 72 správního řádu řádně oznámeno.</w:t>
      </w:r>
    </w:p>
    <w:p w14:paraId="0B6D0815" w14:textId="7E779FB9" w:rsidR="00FB6054" w:rsidRPr="005E07A6" w:rsidRDefault="00FB6054" w:rsidP="0090008A">
      <w:pPr>
        <w:pStyle w:val="Normlnweb"/>
        <w:rPr>
          <w:b/>
          <w:bCs/>
          <w:color w:val="333333"/>
        </w:rPr>
      </w:pPr>
      <w:r w:rsidRPr="005E07A6">
        <w:rPr>
          <w:b/>
          <w:bCs/>
          <w:color w:val="333333"/>
        </w:rPr>
        <w:t>Upozorňujeme, že účastník řízení nebo jeho zástupce je povin</w:t>
      </w:r>
      <w:r w:rsidR="00615476" w:rsidRPr="005E07A6">
        <w:rPr>
          <w:b/>
          <w:bCs/>
          <w:color w:val="333333"/>
        </w:rPr>
        <w:t>en v souladu s ustanovením § 36 odst. 5 správního řádu</w:t>
      </w:r>
      <w:r w:rsidR="00C270F9" w:rsidRPr="005E07A6">
        <w:rPr>
          <w:b/>
          <w:bCs/>
          <w:color w:val="333333"/>
        </w:rPr>
        <w:t>,</w:t>
      </w:r>
      <w:r w:rsidR="00615476" w:rsidRPr="005E07A6">
        <w:rPr>
          <w:b/>
          <w:bCs/>
          <w:color w:val="333333"/>
        </w:rPr>
        <w:t xml:space="preserve"> předložit na výzvu oprávněné úřední osob</w:t>
      </w:r>
      <w:r w:rsidR="00C270F9" w:rsidRPr="005E07A6">
        <w:rPr>
          <w:b/>
          <w:bCs/>
          <w:color w:val="333333"/>
        </w:rPr>
        <w:t>y</w:t>
      </w:r>
      <w:r w:rsidR="00615476" w:rsidRPr="005E07A6">
        <w:rPr>
          <w:b/>
          <w:bCs/>
          <w:color w:val="333333"/>
        </w:rPr>
        <w:t xml:space="preserve"> průkaz totož</w:t>
      </w:r>
      <w:r w:rsidR="00C270F9" w:rsidRPr="005E07A6">
        <w:rPr>
          <w:b/>
          <w:bCs/>
          <w:color w:val="333333"/>
        </w:rPr>
        <w:t>n</w:t>
      </w:r>
      <w:r w:rsidR="00615476" w:rsidRPr="005E07A6">
        <w:rPr>
          <w:b/>
          <w:bCs/>
          <w:color w:val="333333"/>
        </w:rPr>
        <w:t>osti.</w:t>
      </w:r>
    </w:p>
    <w:p w14:paraId="7BDD7902" w14:textId="38F6106D" w:rsidR="00BE1527" w:rsidRPr="005E07A6" w:rsidRDefault="00AE39BC" w:rsidP="005E07A6">
      <w:pPr>
        <w:pStyle w:val="Normlnweb"/>
        <w:rPr>
          <w:b/>
          <w:bCs/>
          <w:color w:val="333333"/>
          <w:u w:val="single"/>
        </w:rPr>
      </w:pPr>
      <w:r w:rsidRPr="005E07A6">
        <w:rPr>
          <w:b/>
          <w:bCs/>
          <w:color w:val="333333"/>
          <w:u w:val="single"/>
        </w:rPr>
        <w:t>Zveřejnění výsledků přijímacího řízení – 21.6.2024</w:t>
      </w:r>
    </w:p>
    <w:sectPr w:rsidR="00BE1527" w:rsidRPr="005E07A6" w:rsidSect="009546B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04939" w14:textId="77777777" w:rsidR="00BE1527" w:rsidRDefault="00BE1527" w:rsidP="007329E3">
      <w:r>
        <w:separator/>
      </w:r>
    </w:p>
  </w:endnote>
  <w:endnote w:type="continuationSeparator" w:id="0">
    <w:p w14:paraId="6DDE1DAB" w14:textId="77777777" w:rsidR="00BE1527" w:rsidRDefault="00BE1527" w:rsidP="0073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A2593" w14:textId="77777777" w:rsidR="00BE1527" w:rsidRDefault="00BE1527" w:rsidP="007329E3">
      <w:r>
        <w:separator/>
      </w:r>
    </w:p>
  </w:footnote>
  <w:footnote w:type="continuationSeparator" w:id="0">
    <w:p w14:paraId="2E0F4EDD" w14:textId="77777777" w:rsidR="00BE1527" w:rsidRDefault="00BE1527" w:rsidP="00732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CCCC" w14:textId="77777777" w:rsidR="00BE1527" w:rsidRPr="007329E3" w:rsidRDefault="00BE1527" w:rsidP="007329E3">
    <w:pPr>
      <w:jc w:val="center"/>
      <w:rPr>
        <w:sz w:val="36"/>
        <w:szCs w:val="32"/>
      </w:rPr>
    </w:pPr>
    <w:r w:rsidRPr="007329E3">
      <w:rPr>
        <w:sz w:val="36"/>
        <w:szCs w:val="32"/>
      </w:rPr>
      <w:t>Církevní střední zdravotnická škola Jana Pavla II.</w:t>
    </w:r>
  </w:p>
  <w:p w14:paraId="191668C8" w14:textId="38EE1937" w:rsidR="00BE1527" w:rsidRPr="007329E3" w:rsidRDefault="00820BB9" w:rsidP="007329E3">
    <w:pPr>
      <w:pStyle w:val="Zhlav"/>
      <w:jc w:val="center"/>
      <w:rPr>
        <w:sz w:val="2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31A6700" wp14:editId="315F87EB">
              <wp:simplePos x="0" y="0"/>
              <wp:positionH relativeFrom="column">
                <wp:posOffset>-13970</wp:posOffset>
              </wp:positionH>
              <wp:positionV relativeFrom="paragraph">
                <wp:posOffset>297814</wp:posOffset>
              </wp:positionV>
              <wp:extent cx="5753100" cy="0"/>
              <wp:effectExtent l="0" t="1905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829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1pt;margin-top:23.45pt;width:453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" strokeweight="2.25pt"/>
          </w:pict>
        </mc:Fallback>
      </mc:AlternateContent>
    </w:r>
    <w:r w:rsidR="00BE1527" w:rsidRPr="007329E3">
      <w:rPr>
        <w:sz w:val="36"/>
        <w:szCs w:val="32"/>
      </w:rPr>
      <w:t>Ječná 33</w:t>
    </w:r>
    <w:r w:rsidR="00BE1527">
      <w:rPr>
        <w:sz w:val="36"/>
        <w:szCs w:val="32"/>
      </w:rPr>
      <w:t xml:space="preserve">, 120 </w:t>
    </w:r>
    <w:proofErr w:type="gramStart"/>
    <w:r w:rsidR="00BE1527">
      <w:rPr>
        <w:sz w:val="36"/>
        <w:szCs w:val="32"/>
      </w:rPr>
      <w:t>00  PRAHA</w:t>
    </w:r>
    <w:proofErr w:type="gramEnd"/>
    <w:r w:rsidR="00BE1527">
      <w:rPr>
        <w:sz w:val="36"/>
        <w:szCs w:val="32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19C"/>
    <w:multiLevelType w:val="multilevel"/>
    <w:tmpl w:val="DAE65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6D0B5A"/>
    <w:multiLevelType w:val="multilevel"/>
    <w:tmpl w:val="7164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64993"/>
    <w:multiLevelType w:val="multilevel"/>
    <w:tmpl w:val="B934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471792F"/>
    <w:multiLevelType w:val="multilevel"/>
    <w:tmpl w:val="C51A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4C67E6"/>
    <w:multiLevelType w:val="hybridMultilevel"/>
    <w:tmpl w:val="6D68B14A"/>
    <w:lvl w:ilvl="0" w:tplc="D018ABC6">
      <w:start w:val="2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5" w15:restartNumberingAfterBreak="0">
    <w:nsid w:val="219A4034"/>
    <w:multiLevelType w:val="multilevel"/>
    <w:tmpl w:val="8E36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102332"/>
    <w:multiLevelType w:val="multilevel"/>
    <w:tmpl w:val="E07CB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5A67FE8"/>
    <w:multiLevelType w:val="multilevel"/>
    <w:tmpl w:val="7C542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98475CE"/>
    <w:multiLevelType w:val="hybridMultilevel"/>
    <w:tmpl w:val="7E90EF94"/>
    <w:lvl w:ilvl="0" w:tplc="0405000B">
      <w:start w:val="1"/>
      <w:numFmt w:val="bullet"/>
      <w:lvlText w:val=""/>
      <w:lvlJc w:val="left"/>
      <w:pPr>
        <w:tabs>
          <w:tab w:val="num" w:pos="1363"/>
        </w:tabs>
        <w:ind w:left="136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 w15:restartNumberingAfterBreak="0">
    <w:nsid w:val="30BA15EE"/>
    <w:multiLevelType w:val="hybridMultilevel"/>
    <w:tmpl w:val="83D6264C"/>
    <w:lvl w:ilvl="0" w:tplc="5FA009D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32F5D07"/>
    <w:multiLevelType w:val="multilevel"/>
    <w:tmpl w:val="583E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8C48D4"/>
    <w:multiLevelType w:val="hybridMultilevel"/>
    <w:tmpl w:val="C5B2F5A6"/>
    <w:lvl w:ilvl="0" w:tplc="75769D5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42E8B"/>
    <w:multiLevelType w:val="multilevel"/>
    <w:tmpl w:val="A686E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986B78"/>
    <w:multiLevelType w:val="multilevel"/>
    <w:tmpl w:val="6BB2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BD2CAC"/>
    <w:multiLevelType w:val="multilevel"/>
    <w:tmpl w:val="E7B0EF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4D5F46"/>
    <w:multiLevelType w:val="multilevel"/>
    <w:tmpl w:val="AF70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77052E"/>
    <w:multiLevelType w:val="multilevel"/>
    <w:tmpl w:val="B7DE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5300B8"/>
    <w:multiLevelType w:val="multilevel"/>
    <w:tmpl w:val="8470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E43B4A"/>
    <w:multiLevelType w:val="multilevel"/>
    <w:tmpl w:val="9968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4758F5"/>
    <w:multiLevelType w:val="multilevel"/>
    <w:tmpl w:val="11B0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A24E04"/>
    <w:multiLevelType w:val="multilevel"/>
    <w:tmpl w:val="4DFE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DC069B"/>
    <w:multiLevelType w:val="multilevel"/>
    <w:tmpl w:val="54E89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AEF1385"/>
    <w:multiLevelType w:val="hybridMultilevel"/>
    <w:tmpl w:val="D2D4D0E0"/>
    <w:lvl w:ilvl="0" w:tplc="2758D1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F5314"/>
    <w:multiLevelType w:val="multilevel"/>
    <w:tmpl w:val="BB50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2B7B55"/>
    <w:multiLevelType w:val="multilevel"/>
    <w:tmpl w:val="9770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22"/>
  </w:num>
  <w:num w:numId="5">
    <w:abstractNumId w:val="24"/>
  </w:num>
  <w:num w:numId="6">
    <w:abstractNumId w:val="14"/>
  </w:num>
  <w:num w:numId="7">
    <w:abstractNumId w:val="20"/>
  </w:num>
  <w:num w:numId="8">
    <w:abstractNumId w:val="3"/>
  </w:num>
  <w:num w:numId="9">
    <w:abstractNumId w:val="15"/>
  </w:num>
  <w:num w:numId="10">
    <w:abstractNumId w:val="0"/>
  </w:num>
  <w:num w:numId="11">
    <w:abstractNumId w:val="21"/>
  </w:num>
  <w:num w:numId="12">
    <w:abstractNumId w:val="2"/>
  </w:num>
  <w:num w:numId="13">
    <w:abstractNumId w:val="5"/>
  </w:num>
  <w:num w:numId="14">
    <w:abstractNumId w:val="6"/>
  </w:num>
  <w:num w:numId="15">
    <w:abstractNumId w:val="7"/>
  </w:num>
  <w:num w:numId="16">
    <w:abstractNumId w:val="1"/>
  </w:num>
  <w:num w:numId="17">
    <w:abstractNumId w:val="17"/>
  </w:num>
  <w:num w:numId="18">
    <w:abstractNumId w:val="10"/>
  </w:num>
  <w:num w:numId="19">
    <w:abstractNumId w:val="19"/>
  </w:num>
  <w:num w:numId="20">
    <w:abstractNumId w:val="18"/>
  </w:num>
  <w:num w:numId="21">
    <w:abstractNumId w:val="16"/>
  </w:num>
  <w:num w:numId="22">
    <w:abstractNumId w:val="23"/>
  </w:num>
  <w:num w:numId="23">
    <w:abstractNumId w:val="12"/>
  </w:num>
  <w:num w:numId="24">
    <w:abstractNumId w:val="1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FE"/>
    <w:rsid w:val="00013130"/>
    <w:rsid w:val="00022510"/>
    <w:rsid w:val="00041E74"/>
    <w:rsid w:val="00045CB9"/>
    <w:rsid w:val="00056297"/>
    <w:rsid w:val="00061FC1"/>
    <w:rsid w:val="0007453D"/>
    <w:rsid w:val="00076AED"/>
    <w:rsid w:val="000870C8"/>
    <w:rsid w:val="000916BF"/>
    <w:rsid w:val="000920F8"/>
    <w:rsid w:val="00095BBA"/>
    <w:rsid w:val="000A39AE"/>
    <w:rsid w:val="000B11AA"/>
    <w:rsid w:val="000F60FD"/>
    <w:rsid w:val="00115230"/>
    <w:rsid w:val="00132889"/>
    <w:rsid w:val="00133F41"/>
    <w:rsid w:val="001376C0"/>
    <w:rsid w:val="00144898"/>
    <w:rsid w:val="00164287"/>
    <w:rsid w:val="00193549"/>
    <w:rsid w:val="00193A10"/>
    <w:rsid w:val="001A7C16"/>
    <w:rsid w:val="001B1C89"/>
    <w:rsid w:val="001C0DB8"/>
    <w:rsid w:val="001C25DC"/>
    <w:rsid w:val="001D7120"/>
    <w:rsid w:val="001E042B"/>
    <w:rsid w:val="001E5CB4"/>
    <w:rsid w:val="001F2CF4"/>
    <w:rsid w:val="001F502B"/>
    <w:rsid w:val="00203C5F"/>
    <w:rsid w:val="002161C5"/>
    <w:rsid w:val="00221A80"/>
    <w:rsid w:val="002353F8"/>
    <w:rsid w:val="00246CE4"/>
    <w:rsid w:val="00256DCE"/>
    <w:rsid w:val="00264E89"/>
    <w:rsid w:val="00267724"/>
    <w:rsid w:val="002764EE"/>
    <w:rsid w:val="0029409D"/>
    <w:rsid w:val="0029415F"/>
    <w:rsid w:val="00296069"/>
    <w:rsid w:val="002D2F3D"/>
    <w:rsid w:val="002D4788"/>
    <w:rsid w:val="002E3507"/>
    <w:rsid w:val="002F4273"/>
    <w:rsid w:val="00304A12"/>
    <w:rsid w:val="00307431"/>
    <w:rsid w:val="003133D8"/>
    <w:rsid w:val="00317C27"/>
    <w:rsid w:val="003265B9"/>
    <w:rsid w:val="00330C70"/>
    <w:rsid w:val="0035381B"/>
    <w:rsid w:val="00377592"/>
    <w:rsid w:val="00383827"/>
    <w:rsid w:val="003C2E5F"/>
    <w:rsid w:val="003D7D89"/>
    <w:rsid w:val="003E7F68"/>
    <w:rsid w:val="003F0184"/>
    <w:rsid w:val="003F6629"/>
    <w:rsid w:val="0043523D"/>
    <w:rsid w:val="004530DF"/>
    <w:rsid w:val="00454CC0"/>
    <w:rsid w:val="00456525"/>
    <w:rsid w:val="00456AAB"/>
    <w:rsid w:val="00465C73"/>
    <w:rsid w:val="00480027"/>
    <w:rsid w:val="00482695"/>
    <w:rsid w:val="00484EF2"/>
    <w:rsid w:val="00492AC2"/>
    <w:rsid w:val="004A155D"/>
    <w:rsid w:val="004A3A50"/>
    <w:rsid w:val="004A719A"/>
    <w:rsid w:val="004B376B"/>
    <w:rsid w:val="004E5633"/>
    <w:rsid w:val="004F45E2"/>
    <w:rsid w:val="00500908"/>
    <w:rsid w:val="00503309"/>
    <w:rsid w:val="00532BEF"/>
    <w:rsid w:val="00537E41"/>
    <w:rsid w:val="00556C29"/>
    <w:rsid w:val="0056355B"/>
    <w:rsid w:val="005956B0"/>
    <w:rsid w:val="005B52D9"/>
    <w:rsid w:val="005C2E63"/>
    <w:rsid w:val="005D5D94"/>
    <w:rsid w:val="005E07A6"/>
    <w:rsid w:val="005E6BB3"/>
    <w:rsid w:val="005F0125"/>
    <w:rsid w:val="00606650"/>
    <w:rsid w:val="00607C16"/>
    <w:rsid w:val="00615476"/>
    <w:rsid w:val="00616BAD"/>
    <w:rsid w:val="00616DA3"/>
    <w:rsid w:val="00617D62"/>
    <w:rsid w:val="00626FBA"/>
    <w:rsid w:val="006403DC"/>
    <w:rsid w:val="00666C64"/>
    <w:rsid w:val="00671260"/>
    <w:rsid w:val="006727FC"/>
    <w:rsid w:val="006A5ED0"/>
    <w:rsid w:val="006B3E06"/>
    <w:rsid w:val="006B5295"/>
    <w:rsid w:val="006C16A9"/>
    <w:rsid w:val="006D10FF"/>
    <w:rsid w:val="00702775"/>
    <w:rsid w:val="00705C75"/>
    <w:rsid w:val="007168FE"/>
    <w:rsid w:val="00722B08"/>
    <w:rsid w:val="0072618B"/>
    <w:rsid w:val="0072649B"/>
    <w:rsid w:val="00727877"/>
    <w:rsid w:val="00727F9C"/>
    <w:rsid w:val="007329E3"/>
    <w:rsid w:val="00733242"/>
    <w:rsid w:val="00744DA4"/>
    <w:rsid w:val="00745722"/>
    <w:rsid w:val="00762B90"/>
    <w:rsid w:val="00780BCF"/>
    <w:rsid w:val="00791035"/>
    <w:rsid w:val="007A08E1"/>
    <w:rsid w:val="007B2DC6"/>
    <w:rsid w:val="007D7B82"/>
    <w:rsid w:val="007F69B7"/>
    <w:rsid w:val="00820BB9"/>
    <w:rsid w:val="008218FE"/>
    <w:rsid w:val="00827C86"/>
    <w:rsid w:val="008337BF"/>
    <w:rsid w:val="00861148"/>
    <w:rsid w:val="00866D6C"/>
    <w:rsid w:val="00874576"/>
    <w:rsid w:val="00880B8F"/>
    <w:rsid w:val="008B7AD8"/>
    <w:rsid w:val="008D3644"/>
    <w:rsid w:val="008E4D94"/>
    <w:rsid w:val="0090008A"/>
    <w:rsid w:val="00912A0C"/>
    <w:rsid w:val="009546B2"/>
    <w:rsid w:val="00956ABE"/>
    <w:rsid w:val="009650AA"/>
    <w:rsid w:val="00970404"/>
    <w:rsid w:val="009832F2"/>
    <w:rsid w:val="009875EE"/>
    <w:rsid w:val="00990AE6"/>
    <w:rsid w:val="009946FF"/>
    <w:rsid w:val="00994D32"/>
    <w:rsid w:val="009B2111"/>
    <w:rsid w:val="009C795B"/>
    <w:rsid w:val="009D0023"/>
    <w:rsid w:val="009E55FF"/>
    <w:rsid w:val="009E6ED6"/>
    <w:rsid w:val="009E794D"/>
    <w:rsid w:val="00A30799"/>
    <w:rsid w:val="00A86741"/>
    <w:rsid w:val="00A96393"/>
    <w:rsid w:val="00A96B6E"/>
    <w:rsid w:val="00A9702E"/>
    <w:rsid w:val="00AA3CC7"/>
    <w:rsid w:val="00AA6692"/>
    <w:rsid w:val="00AB73D8"/>
    <w:rsid w:val="00AC2205"/>
    <w:rsid w:val="00AE3399"/>
    <w:rsid w:val="00AE39BC"/>
    <w:rsid w:val="00AE5924"/>
    <w:rsid w:val="00B0697A"/>
    <w:rsid w:val="00B0791F"/>
    <w:rsid w:val="00B53033"/>
    <w:rsid w:val="00B72353"/>
    <w:rsid w:val="00B75BE0"/>
    <w:rsid w:val="00B84457"/>
    <w:rsid w:val="00B95D71"/>
    <w:rsid w:val="00BA2552"/>
    <w:rsid w:val="00BA26CA"/>
    <w:rsid w:val="00BD5AC7"/>
    <w:rsid w:val="00BE1527"/>
    <w:rsid w:val="00BE6726"/>
    <w:rsid w:val="00BE6827"/>
    <w:rsid w:val="00BF5963"/>
    <w:rsid w:val="00C008B8"/>
    <w:rsid w:val="00C2377C"/>
    <w:rsid w:val="00C270F9"/>
    <w:rsid w:val="00C3781B"/>
    <w:rsid w:val="00C4743C"/>
    <w:rsid w:val="00C56A50"/>
    <w:rsid w:val="00C65E3A"/>
    <w:rsid w:val="00C701D3"/>
    <w:rsid w:val="00C76CCB"/>
    <w:rsid w:val="00C85AE7"/>
    <w:rsid w:val="00C926ED"/>
    <w:rsid w:val="00C9742D"/>
    <w:rsid w:val="00CA43CB"/>
    <w:rsid w:val="00CB07DB"/>
    <w:rsid w:val="00CC1952"/>
    <w:rsid w:val="00CC72EE"/>
    <w:rsid w:val="00CE46B5"/>
    <w:rsid w:val="00CE6B24"/>
    <w:rsid w:val="00CF1BAB"/>
    <w:rsid w:val="00D0519A"/>
    <w:rsid w:val="00D12309"/>
    <w:rsid w:val="00D13E69"/>
    <w:rsid w:val="00D16379"/>
    <w:rsid w:val="00D442D7"/>
    <w:rsid w:val="00D51F8C"/>
    <w:rsid w:val="00D71002"/>
    <w:rsid w:val="00D75894"/>
    <w:rsid w:val="00D80F24"/>
    <w:rsid w:val="00D85C52"/>
    <w:rsid w:val="00D869B0"/>
    <w:rsid w:val="00D94588"/>
    <w:rsid w:val="00D94FFD"/>
    <w:rsid w:val="00DA25C1"/>
    <w:rsid w:val="00DC5D10"/>
    <w:rsid w:val="00DE02F7"/>
    <w:rsid w:val="00DF7763"/>
    <w:rsid w:val="00E01CDB"/>
    <w:rsid w:val="00E054BD"/>
    <w:rsid w:val="00E055F5"/>
    <w:rsid w:val="00E05926"/>
    <w:rsid w:val="00E102A8"/>
    <w:rsid w:val="00E11A82"/>
    <w:rsid w:val="00E15C6C"/>
    <w:rsid w:val="00E2296C"/>
    <w:rsid w:val="00E27952"/>
    <w:rsid w:val="00E51AA8"/>
    <w:rsid w:val="00E61011"/>
    <w:rsid w:val="00E66D7A"/>
    <w:rsid w:val="00EA528B"/>
    <w:rsid w:val="00EB716F"/>
    <w:rsid w:val="00EC0DC5"/>
    <w:rsid w:val="00EC3B0A"/>
    <w:rsid w:val="00ED25CC"/>
    <w:rsid w:val="00EE1AD5"/>
    <w:rsid w:val="00EE6DFE"/>
    <w:rsid w:val="00EF4C27"/>
    <w:rsid w:val="00EF6B75"/>
    <w:rsid w:val="00F25F3F"/>
    <w:rsid w:val="00F472F1"/>
    <w:rsid w:val="00F5721F"/>
    <w:rsid w:val="00F663B9"/>
    <w:rsid w:val="00F73702"/>
    <w:rsid w:val="00F74A00"/>
    <w:rsid w:val="00F85F11"/>
    <w:rsid w:val="00FA58C9"/>
    <w:rsid w:val="00FB6054"/>
    <w:rsid w:val="00FD3354"/>
    <w:rsid w:val="00F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70B8BE5"/>
  <w15:docId w15:val="{59A958E0-9A50-4584-B5AD-35F18828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3309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03309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03309"/>
    <w:pPr>
      <w:keepNext/>
      <w:outlineLvl w:val="1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2F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2F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ulek">
    <w:name w:val="caption"/>
    <w:basedOn w:val="Normln"/>
    <w:next w:val="Normln"/>
    <w:uiPriority w:val="99"/>
    <w:qFormat/>
    <w:rsid w:val="00503309"/>
    <w:rPr>
      <w:b/>
      <w:sz w:val="32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C474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F67"/>
    <w:rPr>
      <w:sz w:val="0"/>
      <w:szCs w:val="0"/>
    </w:rPr>
  </w:style>
  <w:style w:type="paragraph" w:styleId="Zhlav">
    <w:name w:val="header"/>
    <w:basedOn w:val="Normln"/>
    <w:link w:val="ZhlavChar"/>
    <w:uiPriority w:val="99"/>
    <w:rsid w:val="007329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329E3"/>
    <w:rPr>
      <w:rFonts w:cs="Times New Roman"/>
    </w:rPr>
  </w:style>
  <w:style w:type="paragraph" w:styleId="Zpat">
    <w:name w:val="footer"/>
    <w:basedOn w:val="Normln"/>
    <w:link w:val="ZpatChar"/>
    <w:uiPriority w:val="99"/>
    <w:rsid w:val="007329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329E3"/>
    <w:rPr>
      <w:rFonts w:cs="Times New Roman"/>
    </w:rPr>
  </w:style>
  <w:style w:type="paragraph" w:styleId="Normlnweb">
    <w:name w:val="Normal (Web)"/>
    <w:basedOn w:val="Normln"/>
    <w:uiPriority w:val="99"/>
    <w:rsid w:val="00B0791F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99"/>
    <w:qFormat/>
    <w:rsid w:val="00B0791F"/>
    <w:rPr>
      <w:rFonts w:cs="Times New Roman"/>
      <w:b/>
    </w:rPr>
  </w:style>
  <w:style w:type="character" w:styleId="Hypertextovodkaz">
    <w:name w:val="Hyperlink"/>
    <w:basedOn w:val="Standardnpsmoodstavce"/>
    <w:uiPriority w:val="99"/>
    <w:rsid w:val="00B0791F"/>
    <w:rPr>
      <w:rFonts w:cs="Times New Roman"/>
      <w:color w:val="0000FF"/>
      <w:u w:val="single"/>
    </w:rPr>
  </w:style>
  <w:style w:type="character" w:customStyle="1" w:styleId="hgkelc">
    <w:name w:val="hgkelc"/>
    <w:basedOn w:val="Standardnpsmoodstavce"/>
    <w:uiPriority w:val="99"/>
    <w:rsid w:val="00E66D7A"/>
    <w:rPr>
      <w:rFonts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FB6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55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Kritéria pro přijímací řízení</vt:lpstr>
    </vt:vector>
  </TitlesOfParts>
  <Company>Hewlett-Packard Company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Kritéria pro přijímací řízení</dc:title>
  <dc:subject/>
  <dc:creator>Martina Margaritovová</dc:creator>
  <cp:keywords/>
  <dc:description/>
  <cp:lastModifiedBy>Margaritovová Martina</cp:lastModifiedBy>
  <cp:revision>2</cp:revision>
  <cp:lastPrinted>2024-05-17T07:14:00Z</cp:lastPrinted>
  <dcterms:created xsi:type="dcterms:W3CDTF">2024-05-17T13:33:00Z</dcterms:created>
  <dcterms:modified xsi:type="dcterms:W3CDTF">2024-05-17T13:33:00Z</dcterms:modified>
</cp:coreProperties>
</file>